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34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bCs/>
          <w:i/>
          <w:noProof/>
          <w:kern w:val="3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09E5D4" wp14:editId="7DC2A30B">
            <wp:simplePos x="0" y="0"/>
            <wp:positionH relativeFrom="column">
              <wp:posOffset>-271910</wp:posOffset>
            </wp:positionH>
            <wp:positionV relativeFrom="paragraph">
              <wp:posOffset>-415963</wp:posOffset>
            </wp:positionV>
            <wp:extent cx="7403335" cy="10466024"/>
            <wp:effectExtent l="0" t="0" r="7620" b="0"/>
            <wp:wrapNone/>
            <wp:docPr id="1" name="Рисунок 1" descr="C:\Users\Учитель\Desktop\Акт приемки\Акт готовности к 2017-2018 уч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кт приемки\Акт готовности к 2017-2018 уч.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615" cy="104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bCs/>
          <w:i/>
          <w:noProof/>
          <w:kern w:val="3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-205808</wp:posOffset>
            </wp:positionH>
            <wp:positionV relativeFrom="paragraph">
              <wp:posOffset>-382913</wp:posOffset>
            </wp:positionV>
            <wp:extent cx="7260116" cy="10399923"/>
            <wp:effectExtent l="0" t="0" r="0" b="1905"/>
            <wp:wrapNone/>
            <wp:docPr id="2" name="Рисунок 2" descr="C:\Users\Учитель\Desktop\Акт приемки\Акт готовности к 2017-2018 уч.г._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кт приемки\Акт готовности к 2017-2018 уч.г._стр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93" cy="104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Pr="00C20B34" w:rsidRDefault="001734A2" w:rsidP="00C20B3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</w:p>
    <w:p w:rsidR="001734A2" w:rsidRDefault="00C20B34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Arial"/>
          <w:bCs/>
          <w:noProof/>
          <w:kern w:val="32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A3DCDD" wp14:editId="115CAD94">
            <wp:simplePos x="0" y="0"/>
            <wp:positionH relativeFrom="column">
              <wp:posOffset>-271910</wp:posOffset>
            </wp:positionH>
            <wp:positionV relativeFrom="paragraph">
              <wp:posOffset>-415963</wp:posOffset>
            </wp:positionV>
            <wp:extent cx="7370284" cy="10344838"/>
            <wp:effectExtent l="0" t="0" r="2540" b="0"/>
            <wp:wrapNone/>
            <wp:docPr id="3" name="Рисунок 3" descr="C:\Users\Учитель\Desktop\Акт приемки\Акт готовности к 2017-2018 уч.г._стр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Акт приемки\Акт готовности к 2017-2018 уч.г._стр.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97" cy="103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</w:p>
    <w:p w:rsidR="001734A2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sectPr w:rsidR="001734A2" w:rsidSect="001734A2">
          <w:headerReference w:type="even" r:id="rId11"/>
          <w:headerReference w:type="default" r:id="rId12"/>
          <w:footerReference w:type="default" r:id="rId13"/>
          <w:pgSz w:w="11906" w:h="16838" w:code="9"/>
          <w:pgMar w:top="822" w:right="567" w:bottom="1418" w:left="567" w:header="720" w:footer="454" w:gutter="0"/>
          <w:pgNumType w:start="1"/>
          <w:cols w:space="720"/>
          <w:docGrid w:linePitch="299"/>
        </w:sectPr>
      </w:pPr>
    </w:p>
    <w:p w:rsidR="00C20B34" w:rsidRPr="00C20B34" w:rsidRDefault="001734A2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20B34" w:rsidRPr="00C20B34"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Приложение </w:t>
      </w:r>
    </w:p>
    <w:p w:rsidR="00C20B34" w:rsidRDefault="00C20B34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1734A2"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</w:t>
      </w:r>
      <w:r w:rsidRPr="00C20B34"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к Акту готовности муниципальной образовательной </w:t>
      </w:r>
    </w:p>
    <w:p w:rsidR="00C20B34" w:rsidRPr="00C20B34" w:rsidRDefault="00C20B34" w:rsidP="00C20B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="001734A2"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 xml:space="preserve">          </w:t>
      </w:r>
      <w:r w:rsidRPr="00C20B34">
        <w:rPr>
          <w:rFonts w:ascii="Times New Roman" w:eastAsia="Times New Roman" w:hAnsi="Times New Roman" w:cs="Arial"/>
          <w:bCs/>
          <w:kern w:val="32"/>
          <w:sz w:val="20"/>
          <w:szCs w:val="20"/>
          <w:lang w:eastAsia="ru-RU"/>
        </w:rPr>
        <w:t>организации к новому 2017-2018 учебному году</w:t>
      </w:r>
    </w:p>
    <w:p w:rsidR="00C20B34" w:rsidRPr="00C20B34" w:rsidRDefault="00C20B34" w:rsidP="00C20B3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</w:pPr>
      <w:r w:rsidRPr="00C20B34">
        <w:rPr>
          <w:rFonts w:ascii="Times New Roman" w:eastAsia="Times New Roman" w:hAnsi="Times New Roman" w:cs="Arial"/>
          <w:b/>
          <w:bCs/>
          <w:i/>
          <w:kern w:val="32"/>
          <w:sz w:val="24"/>
          <w:szCs w:val="24"/>
          <w:lang w:eastAsia="ru-RU"/>
        </w:rPr>
        <w:t>Акт составлен «01» августа 2017 г.</w:t>
      </w:r>
    </w:p>
    <w:p w:rsidR="00C20B34" w:rsidRPr="00C20B34" w:rsidRDefault="00C20B34" w:rsidP="00C20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20B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автономное общеобразовательное учреждение средняя общеобразовательная школа № 13</w:t>
      </w:r>
    </w:p>
    <w:p w:rsidR="00C20B34" w:rsidRPr="00C20B34" w:rsidRDefault="00C20B34" w:rsidP="00C20B3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5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103"/>
        <w:gridCol w:w="5350"/>
        <w:gridCol w:w="4349"/>
      </w:tblGrid>
      <w:tr w:rsidR="00C20B34" w:rsidRPr="00C20B34" w:rsidTr="002532A8">
        <w:trPr>
          <w:trHeight w:val="413"/>
          <w:tblHeader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20B34" w:rsidRPr="00C20B34" w:rsidRDefault="00C20B34" w:rsidP="00C20B3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исполнению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 состоянии на момент проверки, проблемы, рекомендации</w:t>
            </w:r>
          </w:p>
        </w:tc>
      </w:tr>
      <w:tr w:rsidR="00C20B34" w:rsidRPr="00C20B34" w:rsidTr="002532A8">
        <w:trPr>
          <w:trHeight w:val="325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образовательной организации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   учредительных    документов    юридического лица 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Устав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утвержден Постановлением администрации Серовского городского округа 16.03.2016 г. № 421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Свидетельство о государственной регистрации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 перерегистрации) предприятия, учреждения  от 09 ноября 2001 год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регистрации права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 : 16.03.2016 г.  66-66-04/043/2008-243  ( 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опова.д.19)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регистрации права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 : 16.03.2016 г.   66-66-04/663/2012-180 (ул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троителей,д.17)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документов, подтверждающих право на пользование земельным участком, на котором размещена </w:t>
            </w: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образовательная организация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исключением арендуемых зданий)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Свидетельство о государственной регистрации права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Дата выдачи: 16.03.2016 г.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66-66-04/039/2010-289 (ул. Попова, д.19)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Свидетельство о государственной регистрации права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выдачи:17.03.2016 г. 66-66/004-66/004/340/2016-86/1(ул. Строителей, д.17)</w:t>
            </w:r>
          </w:p>
        </w:tc>
      </w:tr>
      <w:tr w:rsidR="00C20B34" w:rsidRPr="00C20B34" w:rsidTr="002532A8">
        <w:trPr>
          <w:trHeight w:val="753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лицензии на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ведения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образовательной  деятельности, свидетельство об аккредитации</w:t>
            </w:r>
          </w:p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лицензии, кем и когда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какой срок, имеется ли приложение (приложения);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данных, указанных в лицензии, уставу;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№  свидетельства об аккредитации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-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Лицензия на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 ведения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образовательной  деятельности</w:t>
            </w: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-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Регистрационный № 17124</w:t>
            </w: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выдана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Министерством общего и профессионального образования Свердловской области  02 апреля 2013 </w:t>
            </w: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66ЛО 1 № 0000524</w:t>
            </w:r>
          </w:p>
          <w:p w:rsidR="00C20B34" w:rsidRPr="00C20B34" w:rsidRDefault="00C20B34" w:rsidP="00C20B34">
            <w:pPr>
              <w:shd w:val="clear" w:color="auto" w:fill="FFFFFF"/>
              <w:tabs>
                <w:tab w:val="left" w:pos="4083"/>
              </w:tabs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действия лицензии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бессрочно</w:t>
            </w: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 1  к лицензии 66ПО 1 № 0010997  от 02 апреля  2013 г.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Соответствуют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Начальное общее образование;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ОКВЭД 85.12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ОКВЭД 85.13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ОКВЭД 85.14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  детей и взрослых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ОКВЭД 85.41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2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Свидетельство о государственной аккредитации № 2799 от 21 декабря 2015 г. срок действия до 05 мая 2024г. Приложение к свидетельству  № 1 от 21 декабря 2015 г. Серия 66 АО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№0002457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образовательных программ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имеются (перечислить);</w:t>
            </w: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отсутствуют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88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1)Основная образовательная программа основного общего образования на 2014-2019 </w:t>
            </w:r>
            <w:proofErr w:type="spellStart"/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утверждена 31.08.2015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развития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tabs>
                <w:tab w:val="left" w:pos="262"/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имеются (перечислить):</w:t>
            </w: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и кем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утверждены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какой срок; </w:t>
            </w: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262"/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отсутствуют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Программа развития МАОУ  СОШ № 13 на 2015-2018гг, утверждена приказом директора МАОУ СОШ № 13 №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 от 30.09.2014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 работы образовательной организации на 2017-2018учебный год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наличие;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когда и кем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1)Имеется, Учебный план МАОУ СОШ № 13 на 2017/2018 учебный год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приказом № 192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05.07.2017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зданий (объектов) образовательной 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(единиц);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 массовым пребыванием людей (единиц);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  2 здания;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  2 здания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   ------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работы образовательной организации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одну или в две смены (указать)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первую смену обучаются:</w:t>
            </w:r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классов;</w:t>
            </w:r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в них;</w:t>
            </w:r>
            <w:proofErr w:type="gramEnd"/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вторую смену обучаются:</w:t>
            </w:r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классов;</w:t>
            </w:r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в них</w:t>
            </w:r>
            <w:proofErr w:type="gramEnd"/>
          </w:p>
          <w:p w:rsidR="00C20B34" w:rsidRPr="00C20B34" w:rsidRDefault="00C20B34" w:rsidP="00C20B34">
            <w:pPr>
              <w:tabs>
                <w:tab w:val="left" w:pos="2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1)в одну смену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класса; 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 обучающихся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 0</w:t>
            </w:r>
          </w:p>
        </w:tc>
      </w:tr>
      <w:tr w:rsidR="00C20B34" w:rsidRPr="00C20B34" w:rsidTr="002532A8">
        <w:trPr>
          <w:trHeight w:val="191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допустимая численность обучающихся (человек);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 по комплектованию;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планируемое количество обучающихся на момент проверки (человек);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с применением дистанционных образовательных технологий (человек);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превышения допустимой численности обучающихс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на сколько человек)</w:t>
            </w:r>
          </w:p>
          <w:p w:rsidR="00C20B34" w:rsidRPr="00C20B34" w:rsidRDefault="00C20B34" w:rsidP="00C20B34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4"/>
              </w:numPr>
              <w:spacing w:after="0" w:line="240" w:lineRule="auto"/>
              <w:ind w:left="272" w:hanging="2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 человек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33 класса;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845 человек;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0;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нет</w:t>
            </w:r>
          </w:p>
        </w:tc>
      </w:tr>
      <w:tr w:rsidR="00C20B34" w:rsidRPr="00C20B34" w:rsidTr="002532A8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Укомплектованность </w:t>
            </w: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образовательной </w:t>
            </w: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lastRenderedPageBreak/>
              <w:t>организации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кадрами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 по штатному расписанию: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производственного обучения;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 по факту: 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производственного обучения;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работники;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наличие вакансий (указать)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по штатному расписанию: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  <w:p w:rsidR="00C20B34" w:rsidRPr="00C20B34" w:rsidRDefault="00C20B34" w:rsidP="00C20B34">
            <w:pPr>
              <w:numPr>
                <w:ilvl w:val="0"/>
                <w:numId w:val="4"/>
              </w:numPr>
              <w:spacing w:after="0" w:line="240" w:lineRule="auto"/>
              <w:ind w:left="29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3)2 (учитель математики, учитель английского языка)</w:t>
            </w:r>
          </w:p>
        </w:tc>
      </w:tr>
      <w:tr w:rsidR="00C20B34" w:rsidRPr="00C20B34" w:rsidTr="002532A8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(перечислить);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кем и когда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согласованы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утверждены;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какой срок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1)план по  профилактике ДДТТ имеется;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директором МАОУСОШ № 13;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3)на 2017-2018 учебный год.</w:t>
            </w:r>
          </w:p>
        </w:tc>
      </w:tr>
      <w:tr w:rsidR="00C20B34" w:rsidRPr="00C20B34" w:rsidTr="002532A8">
        <w:trPr>
          <w:trHeight w:val="250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(оборудование, ремонт) систем: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канализации;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отопления;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водоснабжения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Акты технического контроля (указать реквизиты*)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Акт от 10.07.2017 г.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  от 31.07.2017 г.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Акты  от 18.07.2017 г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Ученической мебелью в соответствии с нормами  и ростовыми группами 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обеспечены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полностью – 100%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Учебниками в соответствии с требованиями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обеспечены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100%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Оснащенность мастерских в соответствии с требованиями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оснащены в соответствии с требованиями 100%</w:t>
            </w:r>
          </w:p>
        </w:tc>
      </w:tr>
      <w:tr w:rsidR="00C20B34" w:rsidRPr="00C20B34" w:rsidTr="002532A8">
        <w:trPr>
          <w:trHeight w:val="219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 и готовность физкультурного / спортивного  зала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залы  готовы к 2017-2018 учебному году ( 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опова.д.19, ул. Строителей, д.17)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спортивного оборудования и инвентаря  по  норме, состояние оборудования и инвентаря, акты-разрешения на использование в образовательном процессе спортивного оборудования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Спортивное оборудование и инвентарь имеется по норме, состояние оборудования и инвентаря – исправно, Акт – разрешения № 1,2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13.07.2017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Наличие и состояние  стадиона / спортивной площадки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наличии, состояние - удовлетворительное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оборудования ГОСТ.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Акты  проведения испытания спортивного оборудования на спортивных площадках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13.07.2017 г   Акты  № 1,2 ( ул. Попова, д.19, ул. Строителей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д.17)</w:t>
            </w:r>
          </w:p>
        </w:tc>
      </w:tr>
      <w:tr w:rsidR="00C20B34" w:rsidRPr="00C20B34" w:rsidTr="002532A8">
        <w:trPr>
          <w:trHeight w:val="255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Пожарная безопасность образовательной организации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предписаний органов надзорной деятельности Главного управления Министерства Российской Федерации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делам гражданской обороны, чрезвычайным ситуациям и ликвидации последствий стихийных бедствий по Свердловской области (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госпожнадзора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Предписание/акт (указать реквизиты*)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количество 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нарушений;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количество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нарушений, срок устранения которых истек;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наличие плана устранения нарушений с указанием сроков устранения (каким документом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отчеты об устранении нарушений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Предписаний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35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1)количество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нарушений- 0;</w:t>
            </w:r>
          </w:p>
          <w:p w:rsidR="00C20B34" w:rsidRPr="00C20B34" w:rsidRDefault="00C20B34" w:rsidP="00C20B34">
            <w:pPr>
              <w:shd w:val="clear" w:color="auto" w:fill="FFFFFF"/>
              <w:spacing w:after="0" w:line="269" w:lineRule="exact"/>
              <w:ind w:right="35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2)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нарушений, срок устранения которых истек -0;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---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---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правилам пожарной безопасности (далее – ППБ)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наличие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обученного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ответственного в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обучение сотрудников ППБ;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обучение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ППБ;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эвакуационные учения с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(взаимодействие с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госпожнадзором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периодичность проведения учений)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Обучен Ольштейн А.В.- директор (дата обучения 13.07.2017 г.), выдано удостоверение № 26/ПТМ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2) Обучены: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Т.А. –зам. директора (уд, №27/ПТМ от13.07.2017 г., Эммерих Д.А.- педагог-организатор (уд. №28/ПТМ от 13.07.2017 г.)</w:t>
            </w:r>
            <w:proofErr w:type="gramEnd"/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Обучены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4)Обучены - проводятся инструктажи, учебные эвакуации, классные часы.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5)Проводятся ежеквартально.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первичных средств пожаротушения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достаточность имеющихся средств;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наличие журнала учета средств;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Первичные средства пожаротушения имеются в достатке.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Журнал  учета средств имеется.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Проверены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наличие и исправность АПС, системы оповещения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вывод АПС, системы оповещения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 договор на обслуживание (указать реквизиты*); </w:t>
            </w: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программно-аппаратного комплекса;</w:t>
            </w: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на обслуживание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наличие ответственного лица;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ind w:right="-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6) наличие иных систем  пожарной автоматики (указать реквизиты*)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Автоматическая пожарная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сигнализация имеется в наличии и исправна  (акт от 28.07.2017 г.)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2) вывод по радиоканалу «ОКО» на пульт 01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3) Договор на тех. обслуживание  №   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  ТО- 91  от 09.01.2017 г. ООО «Монтажн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о-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Проектная Компания»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5) Заместитель директор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а–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Кисель Т.А.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(приказ № 196 от 05.07.2017)</w:t>
            </w:r>
          </w:p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6) Нет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путей эвакуации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отчет осмотра  и испытаний электрических установок и электрических сетей  МАОУ СОШ № 13( ул. Попова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19, ул. Строителей, д.17) выдан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Электротехнической лабораторией ОАО «Металлургический завод им. А.К. Серова» , 2015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внутреннее;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наружное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Гидранты: ул. Попова, 26,28- МАОУ СОШ № 13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Попова,19)</w:t>
            </w:r>
          </w:p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Декларации пожарной безопасности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Декларация зарегистрирована в территориальном органе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госпожнадзора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(указать реквизиты*)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341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Санитарно-гигиенические и медицинские мероприятия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Предписание/Акт (указать реквизиты*)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количество  выданных мероприятий по устранению нарушений;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количество устраненных нарушений;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количество 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нарушений;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количество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нарушений, срок устранения которых установлен до 01 сентября;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5) наличие плана устранения нарушений с указанием сроков устранения (каким документом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отчеты об устранении нарушений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Предписание  № 01-13-08/7 от 30.03.2016 г.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1) количество выданных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мероприятий по устранению нарушений – 31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2) количество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устраненных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нарушении- 31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количество не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устраненных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нарушении- 0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4) количество не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устраненных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нарушении, срок устранения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которых истек –0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5) ---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---</w:t>
            </w:r>
          </w:p>
        </w:tc>
      </w:tr>
      <w:tr w:rsidR="00C20B34" w:rsidRPr="00C20B34" w:rsidTr="002532A8">
        <w:trPr>
          <w:trHeight w:val="789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профессиональной гигиенической подготовки и аттестации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обучение руководителя организации (наличие документа, указать реквизиты);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наличие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обученного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ответственного в организации;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обучение сотрудников;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1)Обучен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2)Ответственный за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профессиональную гигиеническую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подготовку и аттестацию – инженер по охране труда Шулакова Т.В.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Аттестацию сотрудники прошли  16.06.2016 г.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питания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наличие пищеблока (столовая, буфет), если иное – указать;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оснащенность пищеблока оборудованием и столовой  мебелью;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 акты технического контроля  соответствия технологического и холодильного оборудования паспортным характеристикам (указать реквизиты*);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организация горячего питания: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счет собственной столовой, договор на оказание услуги питания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договоры на поставку  продуктов питания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планируемый охват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горячим питанием (количество и процент от общего количества обучающихся);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паспортизация пищеблока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1)Столовая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опова,д.19,ул.Строителей, д.17)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100%</w:t>
            </w: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Акты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от 24 июля  2017 г.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Договор № 2 от 20 февраля   2017 г., между МАОУСОШ № 13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«Комбинат школьного питания»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5)98,7%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78" w:lineRule="exact"/>
              <w:ind w:right="2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6)имеется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медицинском кабинете имеется оборудование по бактерицидному обеззараживанию воздуха.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установки фильтров для очистки и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обеззараживания воды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Фильтры для очистки воды и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обеззараживания  имеются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Акты обследования дымоходов и вентиляционных каналов  от 18.07.2017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(ул. Попова, д.19, ул. Строителей, д.17)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медицинского сопровождения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наличие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абинета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(если иное – указать);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лицензия на право медицинской деятельности, договор с поликлиникой на обслуживание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обеспеченность медицинским персоналом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Медицинский кабинет имеется (ул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опова,19 ул. Строителей . д17 )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Лицензия на право медицинской деятельности  ЛО -66-01-003668 от 29.10.2015 г.  (Договор  от 09  января 2017 г.).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3)обеспечены – 100%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лабораторного исследования качества питьевой воды по </w:t>
            </w:r>
            <w:proofErr w:type="spellStart"/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микробиологиче-ским</w:t>
            </w:r>
            <w:proofErr w:type="spellEnd"/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показателям 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№ ш/934 от 19.07.2017 г. на исследования воды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медицинского осмотра сотрудников организации  в соответствии с установленным графиком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Медицинский  осмотр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сотрудников МАОУСОШ № 13  проводится  в соответствии с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установленным графиком.</w:t>
            </w:r>
          </w:p>
        </w:tc>
      </w:tr>
      <w:tr w:rsidR="00C20B34" w:rsidRPr="00C20B34" w:rsidTr="002532A8">
        <w:trPr>
          <w:trHeight w:val="95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Антитеррористическая защищенность образовательной организации</w:t>
            </w:r>
          </w:p>
        </w:tc>
      </w:tr>
      <w:tr w:rsidR="00C20B34" w:rsidRPr="00C20B34" w:rsidTr="002532A8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рекомендаций правоохранительных органов 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Предписание/акт проверки (указать реквизиты*)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количество 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недостатков;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количество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неустраненных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недостатков, срок устранения которых истек;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наличие плана устранения недостатков с указанием сроков устранения;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отчеты об устранении недостатков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1)0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2)0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3)---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4)---</w:t>
            </w:r>
          </w:p>
        </w:tc>
      </w:tr>
      <w:tr w:rsidR="00C20B34" w:rsidRPr="00C20B34" w:rsidTr="002532A8">
        <w:trPr>
          <w:trHeight w:val="15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кнопки тревожной сигнализации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(далее – КТС), кнопки экстренного вызова (далее – КЭВ)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наличие и исправность;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 вывод КТС (КЭВ) (наименование организации);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назначение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организации;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 договор на обслуживание (указать реквизиты*);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КТС (КЭВ) отсутствует (причина, принимаемые меры);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КТС (КЭВ) не обслуживается (причина, принимаемые меры)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>1) Имеются и исправны.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lastRenderedPageBreak/>
              <w:t xml:space="preserve">2)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Серовское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ОВО – филиала ФГКУ УВО ВНГ России по Свердловской  области.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3)Зам. директор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Кисель  Т.А.(приказ № 165 от 05.07.2017 г)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Договор № 104 от 09.01.2017 г.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установлена</w:t>
            </w:r>
            <w:proofErr w:type="gramEnd"/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обслуживается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физической охраны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 дневное время: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предусмотрено в штатном расписании (вахтер, сторож);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 договор с охранной организацией (указать реквизиты*);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в ночное время: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предусмотрено в штатном расписании (вахтер, сторож);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 договор с охранной организацией (указать реквизиты*)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 Вахтеры МАОУ СОШ № 13 (предусмотрены штатным расписанием – 4 ед.)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Сторожа МАОУСОШ № 13. (предусмотрены штатным расписанием – 4 ед.)</w:t>
            </w:r>
          </w:p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наличие ограждения;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состояние ограждения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Ограждение имеется.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2)Состояние удовлетворительное</w:t>
            </w:r>
          </w:p>
        </w:tc>
      </w:tr>
      <w:tr w:rsidR="00C20B34" w:rsidRPr="00C20B34" w:rsidTr="002532A8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видеонаблюдения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наличие (установка по периметру, внутри здания организации);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количество камер (в том числе: внутри здания организации, по периметру);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вывод изображения;  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назначение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организации;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договор на обслуживание (указать реквизиты*)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1)Имеется по периметру, внутри здания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10 камер – ул. Попова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.19, 8 камер – ул. Строителей, д.17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3)Кабинет директора ( ул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опова.,д19), кабинет завуча (ул. Строителей, д 17)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Заместитель директор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Кисель Т.А. (приказ № 197   от 05.07.2017 )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Договор с ООО «Монтажн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Проектная Компания» № ТО-92  от 09.01.2017 г.</w:t>
            </w:r>
          </w:p>
        </w:tc>
      </w:tr>
      <w:tr w:rsidR="00C20B34" w:rsidRPr="00C20B34" w:rsidTr="002532A8">
        <w:trPr>
          <w:trHeight w:val="172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контрольно-пропускной системы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наименование контрольно-пропускной системы;</w:t>
            </w:r>
          </w:p>
          <w:p w:rsidR="00C20B34" w:rsidRPr="00C20B34" w:rsidRDefault="00C20B34" w:rsidP="00C20B34">
            <w:pPr>
              <w:widowControl w:val="0"/>
              <w:tabs>
                <w:tab w:val="left" w:pos="201"/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 на обслуживание (указать реквизиты*)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1)Вахтеры МАОУ СОШ № 13 (предусмотрены штатным расписанием – 4 ед.)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----</w:t>
            </w:r>
          </w:p>
        </w:tc>
      </w:tr>
      <w:tr w:rsidR="00C20B34" w:rsidRPr="00C20B34" w:rsidTr="002532A8">
        <w:trPr>
          <w:trHeight w:val="45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антитеррористической защищенности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назначение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организации;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обучение сотрудников; </w:t>
            </w: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tabs>
                <w:tab w:val="left" w:pos="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обучение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Приказ № 198 от 05.07.2017 г. ответственный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Турецких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2)Проводится в соответствии с тематикой инструктажей (4 раза в год)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3)В рамках предмета КБЖ, ОБЖ. Классные часы, проведение учений и тренировок.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освещения по периметру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наличие;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исправность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Имеется в кол-ве: наружное ул. Попова, д 19 -7 точек, ул. Строителей, д 17-2 точки; дежурное –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Попова, д 19-1 точка,  ул. Строителей, д 17 -3 точки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Исправны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антитеррористической и противодиверсионной защищенности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разработан, согласован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подразделениях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ГУ МВД России по Свердловской области (дата);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ГУ МЧС России по Свердловской области (дата);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УФСБ России по Свердловской области (дата);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иных (указать) (дата)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Паспорта разработаны.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1)Согласован: АТК в МО «СГО» 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(07.11.2012 г.)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2)----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УФСБ  в СО (04.09.2012 г.)</w:t>
            </w: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МО МВД России  «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Серовский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Информационная безопасность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ревизии библиотечного фонда на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выявление литературы, содержащей материалы экстремистской направленности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от 05.07.2017 г.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доступа к сети Интернет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ПАО «РОСТЕЛЕКОМ»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№ 2672785 от 09.01.2017 г.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компьютеров, подключенных к сети Интернет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договорных обязатель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с пр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овайдером на предоставление контент-фильтрации для трафика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-провайдером осуществляется круглосуточная непрерывная фильтрация входящего интернет-трафика ФЗ -436 от 29.12.2012 г. «О защите детей от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причиняющей вред их здоровью, развитию».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4,5 к договору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2672785 от 09.01.2017 г.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название и тип контент-фильтра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все ли компьютеры, подключенные к сети Интернет, имеют контент-фильтр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«Школьный интернет»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да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исправности контентной фильтрации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от 05.07.2017 г.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ответственных лиц по информационной безопасности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Инженер по компьютерным технологиям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Иващенок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 (Приказ № 19/б от 14.01.2016 г.)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Безопасность дорожного движения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школьных перевозок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численность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подвозимых в образовательную организацию;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соответствие школьного автобуса ГОСТ;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организация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предрейсового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послерейсового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осмотров (технического и медицинского) (кем проводится, указать реквизиты*);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дата последнего техосмотра (указать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реквизиты*);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укомплектованность водителями;</w:t>
            </w:r>
          </w:p>
          <w:p w:rsidR="00C20B34" w:rsidRPr="00C20B34" w:rsidRDefault="00C20B34" w:rsidP="00C20B34">
            <w:pPr>
              <w:tabs>
                <w:tab w:val="left" w:pos="3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стаж работы водителя, обучение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Перевозки не осуществляются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дорожной безопасности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(в том числе визуализированного паспорта);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утвержден (дата);</w:t>
            </w: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согласован в Госавтоинспекции (дата);</w:t>
            </w:r>
          </w:p>
          <w:p w:rsidR="00C20B34" w:rsidRPr="00C20B34" w:rsidRDefault="00C20B34" w:rsidP="00C20B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1)имеется; </w:t>
            </w:r>
          </w:p>
          <w:p w:rsidR="00C20B34" w:rsidRPr="00C20B34" w:rsidRDefault="00C20B34" w:rsidP="00C20B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2)утвержден директором МАОУ СОШ № 13   от  11.07.2016г. </w:t>
            </w:r>
          </w:p>
          <w:p w:rsidR="00C20B34" w:rsidRPr="00C20B34" w:rsidRDefault="00C20B34" w:rsidP="00C20B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начальником ОГИБДД </w:t>
            </w:r>
          </w:p>
          <w:p w:rsidR="00C20B34" w:rsidRPr="00C20B34" w:rsidRDefault="00C20B34" w:rsidP="00C20B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МВД России «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Серовский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11.07.2016г.</w:t>
            </w:r>
          </w:p>
          <w:p w:rsidR="00C20B34" w:rsidRPr="00C20B34" w:rsidRDefault="00C20B34" w:rsidP="00C20B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начальником  ООА СГО «Управление образования», 11.07.2016 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площадки по обучению детей правилам дорожного движения (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уличная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внутришкольная), наличие учебно-тренировочного перекрестка.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класса «Светофор»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уголков безопасности дорожного движения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Уголок безопасности дорожного </w:t>
            </w:r>
            <w:r w:rsidRPr="00C20B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движения имеется  (на 1,2 этажах) и во всех классных кабинетах.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улично-дорожной сети, прилегающей к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целостность ограждения территории образовательной организации, исключающего выход на проезжую часть в месте, не обустроенном для ее перехода;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32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пешеходных переходов, расположенных на маршрутах движения детей в 800 метровой зоне, их соответствие ГОСТ Р52289–2004;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наличие и состояние тротуаров на маршрутах </w:t>
            </w: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движения детей, исключающих их движение по проезжей части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Обеспечено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  3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3)-------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Охрана труда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26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Приказ № 242 от 14 июля 2014 г.  о назначении ответственного за охрану труда Шулакова Т.В., инженера по охране труда.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коллективного договора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26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 09.07.2015 г.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регистрационный номер- 19-КД.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специалистов, обученных по             40-часовой программе по охране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руководителя/заместителя руководителя (наличие документа, указать реквизиты);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1)Удостоверение№ 13456 от 08.10.2015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Ольштейн А.В. – директор МАОУ СОШ № 13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2)удостоверение №36 ОТ 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13.07.2017 г. Шулакова Т.В. – инженер по охране труда.  Уд. № 37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13.07.2017. -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Туева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уполномоченный по охране труда, Уд. № 38 ОТ </w:t>
            </w:r>
            <w:proofErr w:type="spell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13.07.2017. 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Турецких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 педагог организатор ОБЖ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инструкций по охране труда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реквизиты*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журналов по проведению инструктажей по охране труда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периодичность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lang w:eastAsia="ru-RU"/>
              </w:rPr>
              <w:t>2 раза в год</w:t>
            </w:r>
          </w:p>
        </w:tc>
      </w:tr>
      <w:tr w:rsidR="00C20B34" w:rsidRPr="00C20B34" w:rsidTr="002532A8">
        <w:trPr>
          <w:trHeight w:val="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рабочих мест, всего;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аттестованных рабочих мест;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неаттестованных рабочих мест, </w:t>
            </w:r>
          </w:p>
          <w:p w:rsidR="00C20B34" w:rsidRPr="00C20B34" w:rsidRDefault="00C20B34" w:rsidP="00C20B34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сроки аттестации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132,7</w:t>
            </w:r>
          </w:p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130</w:t>
            </w:r>
          </w:p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0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4)2020 г.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B34" w:rsidRPr="00C20B34" w:rsidTr="002532A8">
        <w:trPr>
          <w:trHeight w:val="313"/>
          <w:jc w:val="center"/>
        </w:trPr>
        <w:tc>
          <w:tcPr>
            <w:tcW w:w="15402" w:type="dxa"/>
            <w:gridSpan w:val="4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Ремонтные работы</w:t>
            </w:r>
          </w:p>
        </w:tc>
      </w:tr>
      <w:tr w:rsidR="00C20B34" w:rsidRPr="00C20B34" w:rsidTr="002532A8">
        <w:trPr>
          <w:trHeight w:val="470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капитального ремонта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C20B34" w:rsidRPr="00C20B34" w:rsidRDefault="00C20B34" w:rsidP="00C20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</w:t>
            </w:r>
          </w:p>
        </w:tc>
      </w:tr>
      <w:tr w:rsidR="00C20B34" w:rsidRPr="00C20B34" w:rsidTr="002532A8">
        <w:trPr>
          <w:trHeight w:val="186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текущего ремонта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1.Ремонт крыши перехода горячее рулонное  покрытие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 ул. Попова, д.19).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2.Ремонт системы отопления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(ул. Попова, д.19)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3.Ремонт кабинета № 8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 ул. Попова, д.19).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4.Установка светодиодных ламп – 44 шт.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5.Замена окон  на ПВХ в столовой – 9 шт.  (ул. Попова, д.19).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6.Система вентиляции  в кабинетах № 26, 10,туалеты 1 этажа, комната для уборочного инвентаря (ул. Попова, д.19), туалеты 1 этажа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 ул. Строителей, д.17).         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20B34" w:rsidRPr="00C20B34" w:rsidTr="002532A8">
        <w:trPr>
          <w:trHeight w:val="137"/>
          <w:jc w:val="center"/>
        </w:trPr>
        <w:tc>
          <w:tcPr>
            <w:tcW w:w="600" w:type="dxa"/>
            <w:shd w:val="clear" w:color="auto" w:fill="auto"/>
          </w:tcPr>
          <w:p w:rsidR="00C20B34" w:rsidRPr="00C20B34" w:rsidRDefault="00C20B34" w:rsidP="00C20B34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C20B34" w:rsidRPr="00C20B34" w:rsidRDefault="00C20B34" w:rsidP="00C20B34">
            <w:pPr>
              <w:tabs>
                <w:tab w:val="left" w:pos="1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5350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Указать перечень основных работ, запланированных на 2017 год и последующие годы</w:t>
            </w:r>
          </w:p>
        </w:tc>
        <w:tc>
          <w:tcPr>
            <w:tcW w:w="4349" w:type="dxa"/>
            <w:shd w:val="clear" w:color="auto" w:fill="auto"/>
          </w:tcPr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Ремонт фасада (ул. Попова,19)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Ремонт фасада (ул. Строителей 17)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Замена оконных блоков на блоки  ПВХ.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Строительство стадиона (ул.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Попова, д.19)</w:t>
            </w:r>
            <w:proofErr w:type="gramEnd"/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5)Ремонт туалетов (ул. Попова, д.19);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Восстановление цокольной части фасада (ул. Попова 19)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7)Установка противопожарных дверей с пределом огнестойкости Е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8)Замена системы отопления в кабинетах № 1,2 (ул. Строителей, 17).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9)Капитальный ремонт здания (ул. Строителей, д.17).</w:t>
            </w:r>
          </w:p>
          <w:p w:rsidR="00C20B34" w:rsidRPr="00C20B34" w:rsidRDefault="00C20B34" w:rsidP="00C20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10)Оборудовать  физкультурн</w:t>
            </w:r>
            <w:proofErr w:type="gramStart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20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спортивные зоны ( беговые дорожки и спортивно-игровые площадки с твердым покрытием, для футбольного поля с травяным или синтетическим покрытием) по ул. Попова, лд.19, ул. Строителей , д.17 ( начальная школа).</w:t>
            </w:r>
          </w:p>
        </w:tc>
      </w:tr>
    </w:tbl>
    <w:p w:rsidR="00C20B34" w:rsidRPr="00C20B34" w:rsidRDefault="00C20B34" w:rsidP="00C20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34" w:rsidRPr="00C20B34" w:rsidRDefault="00C20B34" w:rsidP="00C20B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B34" w:rsidRPr="00C20B34" w:rsidRDefault="00C20B34" w:rsidP="00C20B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3E8E" w:rsidRPr="00C20B34" w:rsidRDefault="00823E8E">
      <w:pPr>
        <w:rPr>
          <w:rFonts w:ascii="Times New Roman" w:hAnsi="Times New Roman" w:cs="Times New Roman"/>
          <w:sz w:val="24"/>
          <w:szCs w:val="24"/>
        </w:rPr>
      </w:pPr>
    </w:p>
    <w:sectPr w:rsidR="00823E8E" w:rsidRPr="00C20B34" w:rsidSect="001734A2">
      <w:pgSz w:w="16838" w:h="11906" w:orient="landscape" w:code="9"/>
      <w:pgMar w:top="567" w:right="822" w:bottom="567" w:left="1418" w:header="720" w:footer="454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2D3" w:rsidRDefault="008E72D3" w:rsidP="00C20B34">
      <w:pPr>
        <w:spacing w:after="0" w:line="240" w:lineRule="auto"/>
      </w:pPr>
      <w:r>
        <w:separator/>
      </w:r>
    </w:p>
  </w:endnote>
  <w:endnote w:type="continuationSeparator" w:id="0">
    <w:p w:rsidR="008E72D3" w:rsidRDefault="008E72D3" w:rsidP="00C2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462453"/>
      <w:docPartObj>
        <w:docPartGallery w:val="Page Numbers (Bottom of Page)"/>
        <w:docPartUnique/>
      </w:docPartObj>
    </w:sdtPr>
    <w:sdtEndPr/>
    <w:sdtContent>
      <w:p w:rsidR="00C20B34" w:rsidRDefault="00C20B3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4A2">
          <w:rPr>
            <w:noProof/>
          </w:rPr>
          <w:t>1</w:t>
        </w:r>
        <w:r>
          <w:fldChar w:fldCharType="end"/>
        </w:r>
      </w:p>
    </w:sdtContent>
  </w:sdt>
  <w:p w:rsidR="00C20B34" w:rsidRDefault="00C20B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2D3" w:rsidRDefault="008E72D3" w:rsidP="00C20B34">
      <w:pPr>
        <w:spacing w:after="0" w:line="240" w:lineRule="auto"/>
      </w:pPr>
      <w:r>
        <w:separator/>
      </w:r>
    </w:p>
  </w:footnote>
  <w:footnote w:type="continuationSeparator" w:id="0">
    <w:p w:rsidR="008E72D3" w:rsidRDefault="008E72D3" w:rsidP="00C20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73B" w:rsidRDefault="009A6671" w:rsidP="00A94DB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2073B" w:rsidRDefault="008E72D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73B" w:rsidRDefault="009A6671" w:rsidP="00A94DB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34A2">
      <w:rPr>
        <w:rStyle w:val="a7"/>
        <w:noProof/>
      </w:rPr>
      <w:t>1</w:t>
    </w:r>
    <w:r>
      <w:rPr>
        <w:rStyle w:val="a7"/>
      </w:rPr>
      <w:fldChar w:fldCharType="end"/>
    </w:r>
  </w:p>
  <w:p w:rsidR="0042073B" w:rsidRDefault="008E72D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90F16"/>
    <w:multiLevelType w:val="hybridMultilevel"/>
    <w:tmpl w:val="191A84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43779"/>
    <w:multiLevelType w:val="hybridMultilevel"/>
    <w:tmpl w:val="1DF47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97227"/>
    <w:multiLevelType w:val="hybridMultilevel"/>
    <w:tmpl w:val="DF102330"/>
    <w:lvl w:ilvl="0" w:tplc="0419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 w:tplc="7E421CD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75940EB"/>
    <w:multiLevelType w:val="hybridMultilevel"/>
    <w:tmpl w:val="E83AA8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53340"/>
    <w:multiLevelType w:val="hybridMultilevel"/>
    <w:tmpl w:val="A5761A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01"/>
    <w:rsid w:val="001734A2"/>
    <w:rsid w:val="00823E8E"/>
    <w:rsid w:val="008E72D3"/>
    <w:rsid w:val="009A6671"/>
    <w:rsid w:val="00C20B34"/>
    <w:rsid w:val="00FC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0B3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0B3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0B34"/>
  </w:style>
  <w:style w:type="paragraph" w:styleId="a3">
    <w:name w:val="Body Text"/>
    <w:basedOn w:val="a"/>
    <w:link w:val="a4"/>
    <w:rsid w:val="00C20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20B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C20B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20B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20B34"/>
  </w:style>
  <w:style w:type="paragraph" w:styleId="a8">
    <w:name w:val="footer"/>
    <w:basedOn w:val="a"/>
    <w:link w:val="a9"/>
    <w:uiPriority w:val="99"/>
    <w:rsid w:val="00C20B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20B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rsid w:val="00C20B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rsid w:val="00C20B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C20B3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20B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20B3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C20B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0B3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0B3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0B34"/>
  </w:style>
  <w:style w:type="paragraph" w:styleId="a3">
    <w:name w:val="Body Text"/>
    <w:basedOn w:val="a"/>
    <w:link w:val="a4"/>
    <w:rsid w:val="00C20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20B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C20B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C20B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C20B34"/>
  </w:style>
  <w:style w:type="paragraph" w:styleId="a8">
    <w:name w:val="footer"/>
    <w:basedOn w:val="a"/>
    <w:link w:val="a9"/>
    <w:uiPriority w:val="99"/>
    <w:rsid w:val="00C20B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20B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rsid w:val="00C20B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rsid w:val="00C20B3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C20B3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20B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20B3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C20B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3694</Words>
  <Characters>21061</Characters>
  <Application>Microsoft Office Word</Application>
  <DocSecurity>0</DocSecurity>
  <Lines>175</Lines>
  <Paragraphs>49</Paragraphs>
  <ScaleCrop>false</ScaleCrop>
  <Company/>
  <LinksUpToDate>false</LinksUpToDate>
  <CharactersWithSpaces>24706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2017-08-10T05:53:00Z</dcterms:created>
  <dcterms:modified xsi:type="dcterms:W3CDTF">2017-08-10T06:26:00Z</dcterms:modified>
</cp:coreProperties>
</file>